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B3" w:rsidRPr="00BB6EB3" w:rsidRDefault="00BB6EB3" w:rsidP="00BB6EB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28"/>
        </w:rPr>
      </w:pPr>
      <w:bookmarkStart w:id="0" w:name="_GoBack"/>
      <w:bookmarkEnd w:id="0"/>
      <w:r w:rsidRPr="00BB6EB3">
        <w:rPr>
          <w:rFonts w:ascii="Times New Roman" w:hAnsi="Times New Roman" w:cs="Times New Roman"/>
          <w:bCs/>
          <w:sz w:val="18"/>
          <w:szCs w:val="28"/>
        </w:rPr>
        <w:t>Приложение 1 к приказу</w:t>
      </w:r>
    </w:p>
    <w:p w:rsidR="00BB6EB3" w:rsidRPr="00BB6EB3" w:rsidRDefault="00BB6EB3" w:rsidP="00BB6EB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28"/>
        </w:rPr>
      </w:pPr>
      <w:r w:rsidRPr="00BB6EB3">
        <w:rPr>
          <w:rFonts w:ascii="Times New Roman" w:hAnsi="Times New Roman" w:cs="Times New Roman"/>
          <w:bCs/>
          <w:sz w:val="18"/>
          <w:szCs w:val="28"/>
        </w:rPr>
        <w:t xml:space="preserve">12-од от 14.01.2025 </w:t>
      </w:r>
    </w:p>
    <w:p w:rsidR="00B72F8E" w:rsidRDefault="00B72F8E">
      <w:pPr>
        <w:spacing w:after="4" w:line="259" w:lineRule="auto"/>
        <w:ind w:right="-3"/>
        <w:rPr>
          <w:rFonts w:ascii="Times New Roman" w:hAnsi="Times New Roman" w:cs="Times New Roman"/>
          <w:b/>
          <w:bCs/>
          <w:sz w:val="28"/>
          <w:szCs w:val="28"/>
        </w:rPr>
      </w:pPr>
    </w:p>
    <w:p w:rsidR="00B72F8E" w:rsidRDefault="00B72F8E">
      <w:pPr>
        <w:spacing w:after="4" w:line="259" w:lineRule="auto"/>
        <w:ind w:right="-3"/>
        <w:rPr>
          <w:rFonts w:ascii="Times New Roman" w:hAnsi="Times New Roman" w:cs="Times New Roman"/>
          <w:b/>
          <w:bCs/>
          <w:sz w:val="28"/>
          <w:szCs w:val="28"/>
        </w:rPr>
      </w:pPr>
    </w:p>
    <w:p w:rsidR="00B72F8E" w:rsidRDefault="00726C50">
      <w:pPr>
        <w:spacing w:line="120" w:lineRule="auto"/>
        <w:ind w:left="10" w:right="-2" w:hanging="1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B72F8E" w:rsidRDefault="00726C50">
      <w:pPr>
        <w:widowControl w:val="0"/>
        <w:spacing w:line="120" w:lineRule="auto"/>
        <w:ind w:left="10" w:right="-2" w:hanging="1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организации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проведении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</w:p>
    <w:p w:rsidR="00B72F8E" w:rsidRDefault="00726C50">
      <w:pPr>
        <w:widowControl w:val="0"/>
        <w:spacing w:line="120" w:lineRule="auto"/>
        <w:ind w:left="10" w:right="-2" w:hanging="10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3"/>
          <w:sz w:val="28"/>
        </w:rPr>
        <w:t xml:space="preserve">районного </w:t>
      </w:r>
      <w:r>
        <w:rPr>
          <w:rFonts w:ascii="Times New Roman" w:eastAsia="Times New Roman" w:hAnsi="Times New Roman" w:cs="Times New Roman"/>
          <w:b/>
          <w:sz w:val="28"/>
        </w:rPr>
        <w:t>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«Бумбокс»</w:t>
      </w:r>
    </w:p>
    <w:p w:rsidR="00B72F8E" w:rsidRDefault="00B72F8E">
      <w:pPr>
        <w:spacing w:line="120" w:lineRule="auto"/>
        <w:ind w:left="10" w:right="-2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2F8E" w:rsidRDefault="00726C50">
      <w:pPr>
        <w:numPr>
          <w:ilvl w:val="0"/>
          <w:numId w:val="2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цель, задачи, условия и порядок проведения районного проекта «Бумбокс» (далее – Проект).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Организаторами Проекта являются 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</w:p>
    <w:p w:rsidR="00B72F8E" w:rsidRDefault="00B72F8E">
      <w:pPr>
        <w:tabs>
          <w:tab w:val="left" w:pos="426"/>
        </w:tabs>
        <w:spacing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72F8E" w:rsidRDefault="00726C50">
      <w:pPr>
        <w:numPr>
          <w:ilvl w:val="0"/>
          <w:numId w:val="2"/>
        </w:numPr>
        <w:tabs>
          <w:tab w:val="left" w:pos="0"/>
        </w:tabs>
        <w:spacing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Оргкомитет Проекта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Оргкомитет осуществляет следующие функции: 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— разрабатывает программу Проекта;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— оставляет право на изменение положения данного Проекта;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— решает общие вопросы организационного и технического обеспечения;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— имеет право привлекать партнёров к организации и проведению Проекта;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осуществлять контроль за исполнением Проекта со стороны привлечённых партнёров.</w:t>
      </w:r>
    </w:p>
    <w:p w:rsidR="00B72F8E" w:rsidRDefault="00B72F8E">
      <w:pPr>
        <w:tabs>
          <w:tab w:val="left" w:pos="426"/>
        </w:tabs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72F8E" w:rsidRDefault="00726C50">
      <w:pPr>
        <w:numPr>
          <w:ilvl w:val="0"/>
          <w:numId w:val="2"/>
        </w:numPr>
        <w:tabs>
          <w:tab w:val="left" w:pos="0"/>
        </w:tabs>
        <w:spacing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Целью Проекта является создание условий для раскрытия творческого потенциала, самовыражения молодёжи Сургутского района и усвоения эстетических ценностей, направленных на личностное развитие.  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Задачи Проекта: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вовлечь молодёжь Сургутского района для активного участия в культурных и творческих мероприятиях;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популяризировать современное искусство на территории Сургутского района;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приобщить молодёжь к культурным ценностям, способствующим эстетическому и духовному развитию.</w:t>
      </w:r>
    </w:p>
    <w:p w:rsidR="00B72F8E" w:rsidRDefault="00B72F8E">
      <w:pPr>
        <w:tabs>
          <w:tab w:val="left" w:pos="426"/>
        </w:tabs>
        <w:spacing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72F8E" w:rsidRDefault="00726C50">
      <w:pPr>
        <w:numPr>
          <w:ilvl w:val="0"/>
          <w:numId w:val="2"/>
        </w:numPr>
        <w:tabs>
          <w:tab w:val="left" w:pos="0"/>
        </w:tabs>
        <w:spacing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участия и сроки реализации Проекта</w:t>
      </w:r>
    </w:p>
    <w:p w:rsidR="00B72F8E" w:rsidRDefault="00726C50">
      <w:pPr>
        <w:tabs>
          <w:tab w:val="left" w:pos="142"/>
          <w:tab w:val="left" w:pos="426"/>
          <w:tab w:val="left" w:pos="1418"/>
        </w:tabs>
        <w:spacing w:line="240" w:lineRule="auto"/>
        <w:ind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4.1. Участниками   Проекта   является   молодёжь   Сургутского района от 14 до 35 лет (включительно).</w:t>
      </w:r>
    </w:p>
    <w:p w:rsidR="00B72F8E" w:rsidRDefault="00726C50">
      <w:pPr>
        <w:tabs>
          <w:tab w:val="left" w:pos="142"/>
          <w:tab w:val="left" w:pos="426"/>
          <w:tab w:val="left" w:pos="1418"/>
        </w:tabs>
        <w:spacing w:line="240" w:lineRule="auto"/>
        <w:ind w:firstLine="709"/>
        <w:contextualSpacing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Сроки проведения – с 02 февраля 2026 года по 19 декабря 2026 года. Все мероприятия организуются согласно программе (Приложение 1).</w:t>
      </w:r>
    </w:p>
    <w:p w:rsidR="00B72F8E" w:rsidRDefault="00726C50">
      <w:pPr>
        <w:tabs>
          <w:tab w:val="left" w:pos="142"/>
          <w:tab w:val="left" w:pos="426"/>
          <w:tab w:val="left" w:pos="1418"/>
        </w:tabs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Место проведения: молодёжные центры Сургутского района.</w:t>
      </w:r>
    </w:p>
    <w:p w:rsidR="00B72F8E" w:rsidRDefault="00B72F8E">
      <w:pPr>
        <w:tabs>
          <w:tab w:val="left" w:pos="142"/>
          <w:tab w:val="left" w:pos="426"/>
          <w:tab w:val="left" w:pos="1418"/>
        </w:tabs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72F8E" w:rsidRDefault="00726C50">
      <w:pPr>
        <w:numPr>
          <w:ilvl w:val="0"/>
          <w:numId w:val="2"/>
        </w:numPr>
        <w:tabs>
          <w:tab w:val="left" w:pos="0"/>
        </w:tabs>
        <w:spacing w:line="240" w:lineRule="auto"/>
        <w:ind w:left="0" w:right="-2"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Проекта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В рамках Проекта проводятся квартирники на базе молодежных центров Сургутского района, в ходе которых приглашённый спикер ведёт открытый диалог с участниками, делится теоретическим материалом и опытом, мотивирует молодёжь к творческому самовыражению. 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В зависимости от творческого профиля спикера, формируется сценарный ход мероприятия, содержащий демонстрацию номеров, исходя из направлений пункта 5.3., являющиеся интерактивной частью диалога спикера и участников. </w:t>
      </w:r>
    </w:p>
    <w:p w:rsidR="00B72F8E" w:rsidRDefault="00726C50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Направления творческих номеров: музыкальное (игра на музыкальных инструментах, исполнение песни), танцевальное (</w:t>
      </w:r>
      <w:r w:rsidR="006F1717">
        <w:rPr>
          <w:rFonts w:ascii="Times New Roman" w:eastAsia="Times New Roman" w:hAnsi="Times New Roman" w:cs="Times New Roman"/>
          <w:sz w:val="28"/>
          <w:szCs w:val="28"/>
        </w:rPr>
        <w:t>индивидуальное, групповые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др.), театральное (выступление с использованием костюмов и атрибутики, чтение стихотворения, отрывков из литературных произведений, выступление кукольного театра), ораторское мастерство и другие.</w:t>
      </w:r>
    </w:p>
    <w:p w:rsidR="00B72F8E" w:rsidRDefault="00B72F8E">
      <w:pPr>
        <w:tabs>
          <w:tab w:val="left" w:pos="0"/>
        </w:tabs>
        <w:spacing w:line="240" w:lineRule="auto"/>
        <w:ind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72F8E" w:rsidRDefault="00726C50">
      <w:pPr>
        <w:pStyle w:val="af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Контактная информация</w:t>
      </w:r>
    </w:p>
    <w:p w:rsidR="00B72F8E" w:rsidRDefault="00726C50">
      <w:pPr>
        <w:pStyle w:val="af9"/>
        <w:ind w:firstLine="708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>Муниципальное автономное учреждение Сургутского района «Районный молодёжный центр»: г. п. Белый Яр, ул. Лесная 9/2, тел.: +7 (3462) 550-</w:t>
      </w:r>
      <w:r w:rsidR="00BB6EB3">
        <w:rPr>
          <w:rFonts w:ascii="Times New Roman" w:hAnsi="Times New Roman" w:cs="Times New Roman"/>
          <w:sz w:val="28"/>
          <w:szCs w:val="28"/>
        </w:rPr>
        <w:t xml:space="preserve">718, </w:t>
      </w:r>
      <w:r>
        <w:rPr>
          <w:rFonts w:ascii="Times New Roman" w:hAnsi="Times New Roman" w:cs="Times New Roman"/>
          <w:sz w:val="28"/>
          <w:szCs w:val="28"/>
        </w:rPr>
        <w:t>e-mail: rmc-mp@mail.ru.</w:t>
      </w:r>
    </w:p>
    <w:p w:rsidR="00B72F8E" w:rsidRDefault="00726C50">
      <w:pPr>
        <w:pStyle w:val="af9"/>
        <w:ind w:firstLine="708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>Контактные лица:</w:t>
      </w:r>
    </w:p>
    <w:p w:rsidR="00B72F8E" w:rsidRDefault="00726C50" w:rsidP="00BB6EB3">
      <w:pPr>
        <w:pStyle w:val="af9"/>
        <w:numPr>
          <w:ilvl w:val="0"/>
          <w:numId w:val="11"/>
        </w:numPr>
        <w:tabs>
          <w:tab w:val="left" w:pos="993"/>
        </w:tabs>
        <w:ind w:left="0"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Сармантинова Татьяна Ильинична, начальник отдела реализации основных направлений молодёжной политики МАУ «РМЦ», +7 (3462) 55-07-18;</w:t>
      </w:r>
    </w:p>
    <w:p w:rsidR="00B72F8E" w:rsidRDefault="00BB6EB3" w:rsidP="00BB6EB3">
      <w:pPr>
        <w:pStyle w:val="af9"/>
        <w:numPr>
          <w:ilvl w:val="0"/>
          <w:numId w:val="11"/>
        </w:numPr>
        <w:tabs>
          <w:tab w:val="left" w:pos="851"/>
        </w:tabs>
        <w:ind w:left="0"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C50">
        <w:rPr>
          <w:rFonts w:ascii="Times New Roman" w:hAnsi="Times New Roman" w:cs="Times New Roman"/>
          <w:sz w:val="28"/>
          <w:szCs w:val="28"/>
        </w:rPr>
        <w:t>Теплоухова Виктория Рамисовна, специалист по работе с молодёжью отдела реализации основных направлений молодёжной политики МАУ «РМЦ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="00726C50">
        <w:rPr>
          <w:rFonts w:ascii="Times New Roman" w:hAnsi="Times New Roman" w:cs="Times New Roman"/>
          <w:sz w:val="28"/>
          <w:szCs w:val="28"/>
        </w:rPr>
        <w:t xml:space="preserve">                        +7 (3462) 55-07-18. </w:t>
      </w:r>
    </w:p>
    <w:p w:rsidR="00B72F8E" w:rsidRDefault="00726C50">
      <w:pPr>
        <w:spacing w:after="11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 w:clear="all"/>
      </w:r>
    </w:p>
    <w:p w:rsidR="00B72F8E" w:rsidRDefault="00726C50">
      <w:pPr>
        <w:pStyle w:val="af9"/>
        <w:spacing w:line="271" w:lineRule="auto"/>
        <w:jc w:val="right"/>
      </w:pPr>
      <w:r>
        <w:rPr>
          <w:rFonts w:ascii="Times New Roman" w:eastAsia="Times New Roman" w:hAnsi="Times New Roman" w:cs="Times New Roman"/>
        </w:rPr>
        <w:lastRenderedPageBreak/>
        <w:t>Приложение 1</w:t>
      </w:r>
    </w:p>
    <w:p w:rsidR="00B72F8E" w:rsidRDefault="00726C50">
      <w:pPr>
        <w:pStyle w:val="af9"/>
        <w:spacing w:line="271" w:lineRule="auto"/>
        <w:jc w:val="right"/>
      </w:pPr>
      <w:r>
        <w:rPr>
          <w:rFonts w:ascii="Times New Roman" w:eastAsia="Times New Roman" w:hAnsi="Times New Roman" w:cs="Times New Roman"/>
        </w:rPr>
        <w:t xml:space="preserve">к Положению об организации и проведении </w:t>
      </w:r>
    </w:p>
    <w:p w:rsidR="00B72F8E" w:rsidRDefault="00726C50">
      <w:pPr>
        <w:pStyle w:val="af9"/>
        <w:spacing w:line="271" w:lineRule="auto"/>
        <w:jc w:val="right"/>
      </w:pPr>
      <w:r>
        <w:rPr>
          <w:rFonts w:ascii="Times New Roman" w:eastAsia="Times New Roman" w:hAnsi="Times New Roman" w:cs="Times New Roman"/>
        </w:rPr>
        <w:t>районного проекта «Бумбокс»</w:t>
      </w:r>
    </w:p>
    <w:p w:rsidR="00B72F8E" w:rsidRDefault="00B72F8E">
      <w:pPr>
        <w:spacing w:after="11"/>
        <w:ind w:left="10" w:right="-2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F8E" w:rsidRDefault="00726C50">
      <w:pPr>
        <w:spacing w:after="11"/>
        <w:ind w:left="10" w:right="-2" w:hanging="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районного проекта «Бумбокс»</w:t>
      </w:r>
    </w:p>
    <w:p w:rsidR="00B72F8E" w:rsidRDefault="00B72F8E">
      <w:pPr>
        <w:spacing w:after="11"/>
        <w:ind w:left="10" w:right="-2" w:hanging="1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03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7143"/>
      </w:tblGrid>
      <w:tr w:rsidR="00B72F8E">
        <w:trPr>
          <w:trHeight w:val="641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B72F8E">
        <w:trPr>
          <w:trHeight w:val="713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с. п. Нижнесортымский</w:t>
            </w:r>
          </w:p>
        </w:tc>
      </w:tr>
      <w:tr w:rsidR="00B72F8E">
        <w:trPr>
          <w:trHeight w:val="34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с. п. Высокий Мыс</w:t>
            </w:r>
          </w:p>
        </w:tc>
      </w:tr>
      <w:tr w:rsidR="00B72F8E">
        <w:trPr>
          <w:trHeight w:val="34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г. п. Лянтор</w:t>
            </w:r>
          </w:p>
        </w:tc>
      </w:tr>
      <w:tr w:rsidR="00B72F8E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с. п. Ульт-Ягун</w:t>
            </w:r>
          </w:p>
        </w:tc>
      </w:tr>
      <w:tr w:rsidR="00B72F8E">
        <w:trPr>
          <w:trHeight w:val="37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с. п. Лямина</w:t>
            </w:r>
          </w:p>
        </w:tc>
      </w:tr>
      <w:tr w:rsidR="00B72F8E">
        <w:trPr>
          <w:trHeight w:val="2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с. п. Русскинская</w:t>
            </w:r>
          </w:p>
        </w:tc>
      </w:tr>
      <w:tr w:rsidR="00B72F8E">
        <w:trPr>
          <w:trHeight w:val="2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с. п. Угут</w:t>
            </w:r>
          </w:p>
        </w:tc>
      </w:tr>
      <w:tr w:rsidR="00B72F8E">
        <w:trPr>
          <w:trHeight w:val="64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г. п. Фёдоровский</w:t>
            </w:r>
          </w:p>
        </w:tc>
      </w:tr>
      <w:tr w:rsidR="00B72F8E">
        <w:trPr>
          <w:trHeight w:val="2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с. п. Сытомино</w:t>
            </w:r>
          </w:p>
        </w:tc>
      </w:tr>
      <w:tr w:rsidR="00B72F8E">
        <w:trPr>
          <w:trHeight w:val="27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с. п. Локосово</w:t>
            </w:r>
          </w:p>
        </w:tc>
      </w:tr>
      <w:tr w:rsidR="00B72F8E">
        <w:trPr>
          <w:trHeight w:val="22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2026 год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8E" w:rsidRDefault="00726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Молодёжный центр г. п. Барсово</w:t>
            </w:r>
          </w:p>
        </w:tc>
      </w:tr>
    </w:tbl>
    <w:p w:rsidR="00B72F8E" w:rsidRDefault="00B72F8E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:rsidR="00BB6EB3" w:rsidRPr="003659AF" w:rsidRDefault="00BB6EB3" w:rsidP="00BB6EB3">
      <w:pPr>
        <w:pStyle w:val="af9"/>
        <w:ind w:left="-567"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</w:t>
      </w:r>
      <w:r w:rsidRPr="003659AF">
        <w:rPr>
          <w:rFonts w:ascii="Times New Roman" w:hAnsi="Times New Roman"/>
        </w:rPr>
        <w:t xml:space="preserve"> приказом от </w:t>
      </w:r>
      <w:r>
        <w:rPr>
          <w:rFonts w:ascii="Times New Roman" w:hAnsi="Times New Roman"/>
        </w:rPr>
        <w:t>14.01.2025 г. № 12-од</w:t>
      </w:r>
      <w:r w:rsidRPr="003659AF">
        <w:rPr>
          <w:rFonts w:ascii="Times New Roman" w:hAnsi="Times New Roman"/>
        </w:rPr>
        <w:t xml:space="preserve"> ознакомлены:</w:t>
      </w:r>
    </w:p>
    <w:p w:rsidR="00BB6EB3" w:rsidRPr="003659AF" w:rsidRDefault="00BB6EB3" w:rsidP="00BB6EB3">
      <w:pPr>
        <w:pStyle w:val="af9"/>
        <w:ind w:left="-567"/>
        <w:rPr>
          <w:rFonts w:ascii="Times New Roman" w:hAnsi="Times New Roman"/>
        </w:rPr>
      </w:pPr>
    </w:p>
    <w:tbl>
      <w:tblPr>
        <w:tblpPr w:leftFromText="181" w:rightFromText="181" w:vertAnchor="text" w:tblpXSpec="center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98"/>
        <w:gridCol w:w="1701"/>
        <w:gridCol w:w="2410"/>
      </w:tblGrid>
      <w:tr w:rsidR="00BB6EB3" w:rsidRPr="003659AF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B3" w:rsidRPr="003659AF" w:rsidRDefault="00BB6EB3" w:rsidP="00F4793C">
            <w:pPr>
              <w:pStyle w:val="af9"/>
              <w:ind w:left="-567"/>
              <w:jc w:val="center"/>
              <w:rPr>
                <w:rFonts w:ascii="Times New Roman" w:hAnsi="Times New Roman"/>
              </w:rPr>
            </w:pPr>
            <w:r w:rsidRPr="003659AF">
              <w:rPr>
                <w:rFonts w:ascii="Times New Roman" w:hAnsi="Times New Roman"/>
              </w:rPr>
              <w:t>№ п/п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B3" w:rsidRPr="003659AF" w:rsidRDefault="00BB6EB3" w:rsidP="00F4793C">
            <w:pPr>
              <w:pStyle w:val="af9"/>
              <w:ind w:left="-567"/>
              <w:jc w:val="center"/>
              <w:rPr>
                <w:rFonts w:ascii="Times New Roman" w:hAnsi="Times New Roman"/>
              </w:rPr>
            </w:pPr>
            <w:r w:rsidRPr="003659AF">
              <w:rPr>
                <w:rFonts w:ascii="Times New Roman" w:hAnsi="Times New Roman"/>
              </w:rPr>
              <w:t>Ф. И. О. работника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B3" w:rsidRDefault="00BB6EB3" w:rsidP="00F4793C">
            <w:pPr>
              <w:pStyle w:val="af9"/>
              <w:ind w:left="-567"/>
              <w:jc w:val="center"/>
              <w:rPr>
                <w:rFonts w:ascii="Times New Roman" w:hAnsi="Times New Roman"/>
              </w:rPr>
            </w:pPr>
            <w:r w:rsidRPr="004D1AAA"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B6EB3" w:rsidRPr="004D1AAA" w:rsidRDefault="00BB6EB3" w:rsidP="00F4793C">
            <w:pPr>
              <w:pStyle w:val="af9"/>
              <w:tabs>
                <w:tab w:val="left" w:pos="597"/>
              </w:tabs>
              <w:ind w:left="-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4D1AAA">
              <w:rPr>
                <w:rFonts w:ascii="Times New Roman" w:hAnsi="Times New Roman"/>
              </w:rPr>
              <w:t>ознакомления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B3" w:rsidRDefault="00BB6EB3" w:rsidP="00F4793C">
            <w:pPr>
              <w:pStyle w:val="af9"/>
              <w:ind w:left="-567"/>
              <w:jc w:val="center"/>
              <w:rPr>
                <w:rFonts w:ascii="Times New Roman" w:hAnsi="Times New Roman"/>
              </w:rPr>
            </w:pPr>
            <w:r w:rsidRPr="004D1AAA">
              <w:rPr>
                <w:rFonts w:ascii="Times New Roman" w:hAnsi="Times New Roman"/>
              </w:rPr>
              <w:t>Личная подпись</w:t>
            </w:r>
          </w:p>
          <w:p w:rsidR="00BB6EB3" w:rsidRPr="004D1AAA" w:rsidRDefault="00BB6EB3" w:rsidP="00F4793C">
            <w:pPr>
              <w:pStyle w:val="af9"/>
              <w:ind w:left="-567"/>
              <w:jc w:val="center"/>
              <w:rPr>
                <w:rFonts w:ascii="Times New Roman" w:hAnsi="Times New Roman"/>
              </w:rPr>
            </w:pPr>
            <w:r w:rsidRPr="004D1AAA">
              <w:rPr>
                <w:rFonts w:ascii="Times New Roman" w:hAnsi="Times New Roman"/>
              </w:rPr>
              <w:t xml:space="preserve"> работника</w:t>
            </w: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  <w:tr w:rsidR="00BB6EB3" w:rsidTr="00F479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B3" w:rsidRDefault="00BB6EB3" w:rsidP="00F4793C">
            <w:pPr>
              <w:pStyle w:val="af9"/>
              <w:ind w:left="-567"/>
            </w:pPr>
          </w:p>
        </w:tc>
      </w:tr>
    </w:tbl>
    <w:p w:rsidR="00BB6EB3" w:rsidRDefault="00BB6EB3" w:rsidP="00BB6EB3">
      <w:pPr>
        <w:keepNext/>
        <w:keepLines/>
        <w:widowControl w:val="0"/>
        <w:tabs>
          <w:tab w:val="left" w:pos="3994"/>
          <w:tab w:val="center" w:pos="5032"/>
        </w:tabs>
        <w:suppressAutoHyphens/>
        <w:rPr>
          <w:b/>
          <w:bCs/>
          <w:szCs w:val="28"/>
          <w:lang w:eastAsia="ar-SA"/>
        </w:rPr>
      </w:pPr>
    </w:p>
    <w:p w:rsidR="00BB6EB3" w:rsidRDefault="00BB6EB3" w:rsidP="00BB6EB3">
      <w:pPr>
        <w:keepNext/>
        <w:keepLines/>
        <w:widowControl w:val="0"/>
        <w:tabs>
          <w:tab w:val="left" w:pos="3994"/>
          <w:tab w:val="center" w:pos="5032"/>
        </w:tabs>
        <w:suppressAutoHyphens/>
        <w:jc w:val="center"/>
        <w:rPr>
          <w:b/>
          <w:bCs/>
          <w:szCs w:val="28"/>
          <w:lang w:eastAsia="ar-SA"/>
        </w:rPr>
      </w:pPr>
    </w:p>
    <w:p w:rsidR="00BB6EB3" w:rsidRDefault="00BB6EB3" w:rsidP="00BB6EB3">
      <w:pPr>
        <w:keepNext/>
        <w:keepLines/>
        <w:widowControl w:val="0"/>
        <w:tabs>
          <w:tab w:val="left" w:pos="3994"/>
          <w:tab w:val="center" w:pos="5032"/>
        </w:tabs>
        <w:suppressAutoHyphens/>
        <w:jc w:val="center"/>
        <w:rPr>
          <w:b/>
          <w:bCs/>
          <w:szCs w:val="28"/>
          <w:lang w:eastAsia="ar-SA"/>
        </w:rPr>
      </w:pPr>
    </w:p>
    <w:p w:rsidR="00BB6EB3" w:rsidRDefault="00BB6EB3" w:rsidP="00BB6EB3">
      <w:pPr>
        <w:keepNext/>
        <w:keepLines/>
        <w:widowControl w:val="0"/>
        <w:tabs>
          <w:tab w:val="left" w:pos="3994"/>
          <w:tab w:val="center" w:pos="5032"/>
        </w:tabs>
        <w:suppressAutoHyphens/>
        <w:jc w:val="center"/>
        <w:rPr>
          <w:b/>
          <w:bCs/>
          <w:szCs w:val="28"/>
          <w:lang w:eastAsia="ar-SA"/>
        </w:rPr>
      </w:pPr>
    </w:p>
    <w:p w:rsidR="00BB6EB3" w:rsidRDefault="00BB6EB3">
      <w:pPr>
        <w:spacing w:after="11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BB6E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F3" w:rsidRDefault="00E723F3">
      <w:pPr>
        <w:spacing w:after="0" w:line="240" w:lineRule="auto"/>
      </w:pPr>
      <w:r>
        <w:separator/>
      </w:r>
    </w:p>
  </w:endnote>
  <w:endnote w:type="continuationSeparator" w:id="0">
    <w:p w:rsidR="00E723F3" w:rsidRDefault="00E7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F3" w:rsidRDefault="00E723F3">
      <w:pPr>
        <w:spacing w:after="0" w:line="240" w:lineRule="auto"/>
      </w:pPr>
      <w:r>
        <w:separator/>
      </w:r>
    </w:p>
  </w:footnote>
  <w:footnote w:type="continuationSeparator" w:id="0">
    <w:p w:rsidR="00E723F3" w:rsidRDefault="00E7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17E"/>
    <w:multiLevelType w:val="hybridMultilevel"/>
    <w:tmpl w:val="FF028C7A"/>
    <w:lvl w:ilvl="0" w:tplc="B922BD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039"/>
    <w:multiLevelType w:val="hybridMultilevel"/>
    <w:tmpl w:val="1D62C38C"/>
    <w:lvl w:ilvl="0" w:tplc="888A9BBA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C6865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0435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F0EE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03E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C0D1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1EA7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4C78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AC67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21523E"/>
    <w:multiLevelType w:val="hybridMultilevel"/>
    <w:tmpl w:val="BA46A6D4"/>
    <w:lvl w:ilvl="0" w:tplc="B6D493CA">
      <w:start w:val="1"/>
      <w:numFmt w:val="decimal"/>
      <w:lvlText w:val="%1."/>
      <w:lvlJc w:val="left"/>
      <w:pPr>
        <w:ind w:left="1417" w:hanging="360"/>
      </w:pPr>
    </w:lvl>
    <w:lvl w:ilvl="1" w:tplc="48369BC4">
      <w:start w:val="1"/>
      <w:numFmt w:val="lowerLetter"/>
      <w:lvlText w:val="%2."/>
      <w:lvlJc w:val="left"/>
      <w:pPr>
        <w:ind w:left="2137" w:hanging="360"/>
      </w:pPr>
    </w:lvl>
    <w:lvl w:ilvl="2" w:tplc="2CF2B9A4">
      <w:start w:val="1"/>
      <w:numFmt w:val="lowerRoman"/>
      <w:lvlText w:val="%3."/>
      <w:lvlJc w:val="right"/>
      <w:pPr>
        <w:ind w:left="2857" w:hanging="180"/>
      </w:pPr>
    </w:lvl>
    <w:lvl w:ilvl="3" w:tplc="44A61CC0">
      <w:start w:val="1"/>
      <w:numFmt w:val="decimal"/>
      <w:lvlText w:val="%4."/>
      <w:lvlJc w:val="left"/>
      <w:pPr>
        <w:ind w:left="3577" w:hanging="360"/>
      </w:pPr>
    </w:lvl>
    <w:lvl w:ilvl="4" w:tplc="57860FF6">
      <w:start w:val="1"/>
      <w:numFmt w:val="lowerLetter"/>
      <w:lvlText w:val="%5."/>
      <w:lvlJc w:val="left"/>
      <w:pPr>
        <w:ind w:left="4297" w:hanging="360"/>
      </w:pPr>
    </w:lvl>
    <w:lvl w:ilvl="5" w:tplc="9AD69A30">
      <w:start w:val="1"/>
      <w:numFmt w:val="lowerRoman"/>
      <w:lvlText w:val="%6."/>
      <w:lvlJc w:val="right"/>
      <w:pPr>
        <w:ind w:left="5017" w:hanging="180"/>
      </w:pPr>
    </w:lvl>
    <w:lvl w:ilvl="6" w:tplc="B1D0071A">
      <w:start w:val="1"/>
      <w:numFmt w:val="decimal"/>
      <w:lvlText w:val="%7."/>
      <w:lvlJc w:val="left"/>
      <w:pPr>
        <w:ind w:left="5737" w:hanging="360"/>
      </w:pPr>
    </w:lvl>
    <w:lvl w:ilvl="7" w:tplc="DE562634">
      <w:start w:val="1"/>
      <w:numFmt w:val="lowerLetter"/>
      <w:lvlText w:val="%8."/>
      <w:lvlJc w:val="left"/>
      <w:pPr>
        <w:ind w:left="6457" w:hanging="360"/>
      </w:pPr>
    </w:lvl>
    <w:lvl w:ilvl="8" w:tplc="0F8A8D74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15F625B4"/>
    <w:multiLevelType w:val="multilevel"/>
    <w:tmpl w:val="5A48F94A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" w15:restartNumberingAfterBreak="0">
    <w:nsid w:val="1FAF3C6D"/>
    <w:multiLevelType w:val="hybridMultilevel"/>
    <w:tmpl w:val="2578D4C8"/>
    <w:lvl w:ilvl="0" w:tplc="FE220BE8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21F46"/>
    <w:multiLevelType w:val="multilevel"/>
    <w:tmpl w:val="57BAFC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2AB7650C"/>
    <w:multiLevelType w:val="hybridMultilevel"/>
    <w:tmpl w:val="88B4F572"/>
    <w:lvl w:ilvl="0" w:tplc="DE7E4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26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C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83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4D1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C6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87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C5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80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97A81"/>
    <w:multiLevelType w:val="hybridMultilevel"/>
    <w:tmpl w:val="778250C6"/>
    <w:lvl w:ilvl="0" w:tplc="FE220BE8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5D2172"/>
    <w:multiLevelType w:val="multilevel"/>
    <w:tmpl w:val="15107F3A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9" w15:restartNumberingAfterBreak="0">
    <w:nsid w:val="46270318"/>
    <w:multiLevelType w:val="multilevel"/>
    <w:tmpl w:val="3C1686FE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0" w15:restartNumberingAfterBreak="0">
    <w:nsid w:val="521C31A5"/>
    <w:multiLevelType w:val="multilevel"/>
    <w:tmpl w:val="46C096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8E"/>
    <w:rsid w:val="002C366E"/>
    <w:rsid w:val="006F1717"/>
    <w:rsid w:val="00726C50"/>
    <w:rsid w:val="00B72F8E"/>
    <w:rsid w:val="00BB6EB3"/>
    <w:rsid w:val="00E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7540"/>
  <w15:docId w15:val="{EEB2C480-8B89-4339-A4B0-E14BA616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aliases w:val="Без отступа"/>
    <w:basedOn w:val="a"/>
    <w:uiPriority w:val="1"/>
    <w:qFormat/>
    <w:pPr>
      <w:spacing w:after="0" w:line="240" w:lineRule="auto"/>
    </w:pPr>
  </w:style>
  <w:style w:type="paragraph" w:styleId="afa">
    <w:name w:val="List Paragraph"/>
    <w:aliases w:val="Нумерованый список,List Paragraph1,Bullet_IRAO,List Paragraph"/>
    <w:basedOn w:val="a"/>
    <w:link w:val="afb"/>
    <w:uiPriority w:val="34"/>
    <w:qFormat/>
    <w:pPr>
      <w:ind w:left="720"/>
      <w:contextualSpacing/>
    </w:pPr>
  </w:style>
  <w:style w:type="table" w:customStyle="1" w:styleId="220">
    <w:name w:val="Сетка таблицы22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0">
    <w:name w:val="Сетка таблицы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10">
    <w:name w:val="Сетка таблицы3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0">
    <w:name w:val="Сетка таблицы12"/>
    <w:basedOn w:val="-7"/>
    <w:next w:val="ListTable1Light-Accent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W w:w="0" w:type="auto"/>
    </w:tc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afb">
    <w:name w:val="Абзац списка Знак"/>
    <w:aliases w:val="Нумерованый список Знак,List Paragraph1 Знак,Bullet_IRAO Знак,List Paragraph Знак"/>
    <w:link w:val="afa"/>
    <w:uiPriority w:val="34"/>
    <w:locked/>
    <w:rsid w:val="006F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РМЦ</dc:creator>
  <cp:lastModifiedBy>РМЦ</cp:lastModifiedBy>
  <cp:revision>3</cp:revision>
  <dcterms:created xsi:type="dcterms:W3CDTF">2026-01-15T06:19:00Z</dcterms:created>
  <dcterms:modified xsi:type="dcterms:W3CDTF">2026-01-15T06:25:00Z</dcterms:modified>
</cp:coreProperties>
</file>